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79197086" name="name834766c48dd3568c2"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901666c48dd356882"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Ervaren gebiedseconoom</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Mareen Medema</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Ervaren gebiedseconoom</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RegioEffect</w:t>
                  </w:r>
                  <w:r>
                    <w:rPr>
                      <w:rFonts w:ascii="arial" w:hAnsi="arial" w:eastAsia="arial" w:cs="arial"/>
                      <w:color w:val="000000"/>
                      <w:position w:val="-2"/>
                      <w:sz w:val="17"/>
                      <w:szCs w:val="17"/>
                    </w:rPr>
                    <w:t xml:space="preserve"> is voor de </w:t>
                  </w:r>
                  <w:r>
                    <w:rPr>
                      <w:rFonts w:ascii="arial" w:hAnsi="arial" w:eastAsia="arial" w:cs="arial"/>
                      <w:b/>
                      <w:bCs/>
                      <w:color w:val="000000"/>
                      <w:position w:val="-2"/>
                      <w:sz w:val="17"/>
                      <w:szCs w:val="17"/>
                    </w:rPr>
                    <w:t xml:space="preserve">gemeente Apeldoorn</w:t>
                  </w:r>
                  <w:r>
                    <w:rPr>
                      <w:rFonts w:ascii="arial" w:hAnsi="arial" w:eastAsia="arial" w:cs="arial"/>
                      <w:color w:val="000000"/>
                      <w:position w:val="-2"/>
                      <w:sz w:val="17"/>
                      <w:szCs w:val="17"/>
                    </w:rPr>
                    <w:t xml:space="preserve"> wegens uitbreiding op zoek naar een </w:t>
                  </w:r>
                  <w:r>
                    <w:rPr>
                      <w:rFonts w:ascii="arial" w:hAnsi="arial" w:eastAsia="arial" w:cs="arial"/>
                      <w:b/>
                      <w:bCs/>
                      <w:color w:val="000000"/>
                      <w:position w:val="-2"/>
                      <w:sz w:val="17"/>
                      <w:szCs w:val="17"/>
                    </w:rPr>
                    <w:t xml:space="preserve">Ervaren Gebiedseconoom</w:t>
                  </w:r>
                  <w:r>
                    <w:rPr>
                      <w:rFonts w:ascii="arial" w:hAnsi="arial" w:eastAsia="arial" w:cs="arial"/>
                      <w:color w:val="000000"/>
                      <w:position w:val="-2"/>
                      <w:sz w:val="17"/>
                      <w:szCs w:val="17"/>
                    </w:rPr>
                    <w:t xml:space="preserve"> (m/v/x) voor </w:t>
                  </w:r>
                  <w:r>
                    <w:rPr>
                      <w:rFonts w:ascii="arial" w:hAnsi="arial" w:eastAsia="arial" w:cs="arial"/>
                      <w:b/>
                      <w:bCs/>
                      <w:color w:val="000000"/>
                      <w:position w:val="-2"/>
                      <w:sz w:val="17"/>
                      <w:szCs w:val="17"/>
                    </w:rPr>
                    <w:t xml:space="preserve">28-36 uur</w:t>
                  </w:r>
                  <w:r>
                    <w:rPr>
                      <w:rFonts w:ascii="arial" w:hAnsi="arial" w:eastAsia="arial" w:cs="arial"/>
                      <w:color w:val="000000"/>
                      <w:position w:val="-2"/>
                      <w:sz w:val="17"/>
                      <w:szCs w:val="17"/>
                    </w:rPr>
                    <w:t xml:space="preserve"> per week, het betreft een structurele functie. </w:t>
                  </w:r>
                  <w:r>
                    <w:rPr>
                      <w:rFonts w:ascii="arial" w:hAnsi="arial" w:eastAsia="arial" w:cs="arial"/>
                      <w:color w:val="000000"/>
                      <w:position w:val="-2"/>
                      <w:sz w:val="17"/>
                      <w:szCs w:val="17"/>
                    </w:rPr>
                    <w:br/>
                    <w:t xml:space="preserve">“Apeldoorn heeft grote ambities! Ben jij die enthousiaste gebiedseconoom die daar met passie een belangrijke bijdrage aan wil leveren?” Dan nodigen we je graag uit voor een kop koffie of thee om deze mooie functie met je te bespreken!</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Context:</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De Apeldoornse ambities zijn op het vlak van woningbouw, bedrijvigheid en duurzaamheid. De gemeente wil groeien naar 180.000 inwoners en bedrijven ruimte blijven bieden om zich hier te vestigen en uit te breiden. Van de nieuwe gebiedsontwikkelingen pakken we een deel zelf op en deze worden beheerd vanuit het grondbedrijf. Vanuit de functie van gebiedseconoom kan jij daar het verschil maken. Het Apeldoornse Grondbedrijf is samen met het Vastgoedbedrijf ondergebracht in de afdeling Vastgoed en Grond. Vanuit het Grondbedrijf dragen juristen, gebiedseconomen en verwervers/taxateurs bij aan de opgaven, projecten en programma’s die de bovengenoemde ambities waar moeten maken. Binnen het Vastgoedbedrijf werken portefeuillemanagers (waaronder verkoop), technisch adviseurs en projectleiders en het bedrijfsbureau samen aan het beheer en de exploitatie van onze vastgoedportefeuille. </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Dit ga je doen: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Als gebiedseconoom (veelal ook planeconoom genoemd) maak je onderdeel uit van de vakgroep Gebiedseconomie welke uit circa 5 FTE bestaat. Een gezellig en betrokken team, waar veel kennis zit en er tijd voor elkaar wordt gemaakt. Je werkt in projectverband aan particuliere- en grondbedrijf projecten om te komen tot nieuwe toekomstige functies, zoals wonen, werken, winkelen en recreëren. Jij fungeert als het financiële geweten van projecten en hebt goed zicht op de risico’s die er zijn. Je stelt (grondexploitatie)begrotingen, kostenverhaalsregels en haalbaarheidsberekeningen op, maakt berekeningen voor kostenverhaal en adviseert, mede o.b.v. het gemeentelijk grondbeleid, over de strategie en uitvoering van de projecten. Je bent een sparringpartner voor projectleiders, opdrachtgevers en de andere projectleden. Samen met de projectleider voer je gesprekken en onderhandel je met externe partijen. </w:t>
                  </w:r>
                  <w:r>
                    <w:rPr>
                      <w:rFonts w:ascii="arial" w:hAnsi="arial" w:eastAsia="arial" w:cs="arial"/>
                      <w:color w:val="000000"/>
                      <w:position w:val="-2"/>
                      <w:sz w:val="17"/>
                      <w:szCs w:val="17"/>
                    </w:rPr>
                    <w:br/>
                    <w:t xml:space="preserve">Zo ga je bijvoorbeeld aan de slag voor onder andere het Programma Kanaalzone. De Kanaalzone wordt getransformeerd van werkgebied naar een gebied om te wonen, werken en beleven. Er is ruimte om circa 1.325-2.300 woningen toe te voegen. Begin dit jaar hebben we de Woningbouwimpuls (WBI) subsidie toegekend gekregen voor de Kanaalzone Noord. Dit gaat over 6 projecten en een aantal verkeers- en groen projecten. Je gaat aan de slag om samen met het projectteam (o.a. de programmamanager, projectleider en grondjurist) om dit te vertalen naar concrete afspraken met de ontwikkelaar. Het zijn met name particuliere projecten waar we als gemeente actief meedenken om de businesscase haalbaar te maken.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Je draagt als onderdeel van de vakgroep eraan bij dat kennis op peil blijft, beleidskaders actueel zijn en de interne controle en beheersing goed is ingeregeld. Je levert vanuit jouw functie een bijdrage aan het opstellen van o.a. het Meerjaren Perspectief Grondexploitaties. Als vakgroep sturen jullie gezamenlijk op de capaciteit en borgen jullie een goede verbinding en samenwerking met nauw betrokken afdelingen en collega’s.</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Ervaren gebiedseconoom</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Dit neem je mee:</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Jij bent gestructureerd, nauwkeurig en kan zaken goed overzien. Fantastische eigenschappen als je veel werkt met cijfers. Tegelijkertijd ben je ook communicatief: tijdens onderhandelings- en aankoopgesprekken voel je goed aan wat je wel en niet moet zeggen. Jouw adviezen zijn helder en weet je anderen daarmee te overtuigen. Je deinst er niet voor terug om kritisch te zijn waar dat moet maar bent ook in staat om mee te denken over hoe ontwikkelingen vlot getrokken kunnen worden. Bij dit alles breng je ook een gezonde dosis humor mee!</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Daarnaast heb je:</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Minimaal hbo-werk- en -denkniveau;</w:t>
                  </w:r>
                  <w:r>
                    <w:rPr>
                      <w:rFonts w:ascii="arial" w:hAnsi="arial" w:eastAsia="arial" w:cs="arial"/>
                      <w:color w:val="000000"/>
                      <w:position w:val="-2"/>
                      <w:sz w:val="17"/>
                      <w:szCs w:val="17"/>
                    </w:rPr>
                    <w:br/>
                    <w:t xml:space="preserve">•    Minimaal 5 jaar werkervaring in een vergelijkbare functie;</w:t>
                  </w:r>
                  <w:r>
                    <w:rPr>
                      <w:rFonts w:ascii="arial" w:hAnsi="arial" w:eastAsia="arial" w:cs="arial"/>
                      <w:color w:val="000000"/>
                      <w:position w:val="-2"/>
                      <w:sz w:val="17"/>
                      <w:szCs w:val="17"/>
                    </w:rPr>
                    <w:br/>
                    <w:t xml:space="preserve">•    Het talent om ingewikkeld jargon helder te maken aan niet-inhoudelijk- betrokkenen, bestuurders en andere stakeholders.</w:t>
                  </w:r>
                  <w:r>
                    <w:rPr>
                      <w:rFonts w:ascii="arial" w:hAnsi="arial" w:eastAsia="arial" w:cs="arial"/>
                      <w:color w:val="000000"/>
                      <w:position w:val="-2"/>
                      <w:sz w:val="17"/>
                      <w:szCs w:val="17"/>
                    </w:rPr>
                    <w:br/>
                    <w:t xml:space="preserve">•    Het is een pré als je ervaring hebt binnen een gemeentelijke organisatie.</w:t>
                  </w:r>
                  <w:r>
                    <w:rPr>
                      <w:rFonts w:ascii="arial" w:hAnsi="arial" w:eastAsia="arial" w:cs="arial"/>
                      <w:color w:val="000000"/>
                      <w:position w:val="-2"/>
                      <w:sz w:val="17"/>
                      <w:szCs w:val="17"/>
                    </w:rPr>
                    <w:br/>
                    <w:t xml:space="preserve">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Dit bieden wij:</w:t>
                  </w:r>
                </w:p>
                <w:p>
                  <w:pPr>
                    <w:widowControl w:val="on"/>
                    <w:pBdr/>
                    <w:spacing w:before="165" w:after="165" w:line="273" w:lineRule="auto"/>
                    <w:ind w:left="0" w:right="0"/>
                    <w:jc w:val="left"/>
                    <w:textAlignment w:val="center"/>
                  </w:pPr>
                  <w:r>
                    <w:rPr>
                      <w:rFonts w:ascii="arial" w:hAnsi="arial" w:eastAsia="arial" w:cs="arial"/>
                      <w:i/>
                      <w:iCs/>
                      <w:color w:val="000000"/>
                      <w:position w:val="-2"/>
                      <w:sz w:val="17"/>
                      <w:szCs w:val="17"/>
                    </w:rPr>
                    <w:t xml:space="preserve">Werkplezier!</w:t>
                  </w:r>
                  <w:r>
                    <w:rPr>
                      <w:rFonts w:ascii="arial" w:hAnsi="arial" w:eastAsia="arial" w:cs="arial"/>
                      <w:color w:val="000000"/>
                      <w:position w:val="-2"/>
                      <w:sz w:val="17"/>
                      <w:szCs w:val="17"/>
                    </w:rPr>
                    <w:br/>
                    <w:t xml:space="preserve">Bij de afdeling Vastgoed en Grond werken ca. 35 deskundige en enthousiaste collegae die je graag binnen de afdeling verwelkomen! Er is sprake van veel collegialiteit en (onderlinge) betrokkenheid. Binnen Apeldoorn vinden we het daarnaast belangrijk dat je de ruimte en vrijheid hebt om binnen de kaders je eigen verantwoordelijkheid goed in te kunnen vullen. We hebben daarnaast een onboarding programma met buddy om je snel thuis te laten voelen binnen onze organisatie! </w:t>
                  </w:r>
                </w:p>
                <w:p>
                  <w:pPr>
                    <w:widowControl w:val="on"/>
                    <w:pBdr/>
                    <w:spacing w:before="165" w:after="165" w:line="273" w:lineRule="auto"/>
                    <w:ind w:left="0" w:right="0"/>
                    <w:jc w:val="left"/>
                    <w:textAlignment w:val="center"/>
                  </w:pPr>
                  <w:r>
                    <w:rPr>
                      <w:rFonts w:ascii="arial" w:hAnsi="arial" w:eastAsia="arial" w:cs="arial"/>
                      <w:i/>
                      <w:iCs/>
                      <w:color w:val="000000"/>
                      <w:position w:val="-2"/>
                      <w:sz w:val="17"/>
                      <w:szCs w:val="17"/>
                    </w:rPr>
                    <w:br/>
                    <w:t xml:space="preserve">Overzicht arbeidsvoorwaarden: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bruto jaarsalaris van maximaal € 71.964 (schaal 11) of € 81.324 (schaal 12) op basis van 36 uur. Inschaling vindt plaats op basis van kennis en werkervaring.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jaarcontract met bij goed functioneren uitzicht op een vast contract.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De mogelijkheid om de functie voor 28 tot 36 uur in te vullen.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Individueel Keuzebudget (IKB) van 17,45% boven op je salaris. Dit zet je bijvoorbeeld in voor:
</w:t>
                  </w:r>
                </w:p>
                <w:p>
                  <w:pPr>
                    <w:numPr>
                      <w:ilvl w:val="1"/>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Extra inkomen door het te laten uitbetalen</w:t>
                  </w:r>
                </w:p>
                <w:p>
                  <w:pPr>
                    <w:numPr>
                      <w:ilvl w:val="1"/>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Het kopen van extra vakantie-uren.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goede werk/privé balans met de mogelijkheid tot verlofsparen en een flexibele planning;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Aandacht voor de mogelijkheden die we als werkgever bieden op het gebied van leren en ontwikkelen op vak inhoud en loopbaan;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194,4 vakantie-uren op basis van 36 uur;</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aantrekkelijke pensioenregeling;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fijne werkomgeving, want ons huis van de stad is prachtig gemoderniseerd en ingericht op flexibel werken;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Kun je in jouw functie (deels) thuiswerken? Dan ontvang je een thuiswerkvergoeding.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Reis je met het openbaar vervoer naar je werk? Dan krijg je dit volledig vergoed. Kom je met de auto, fiets of lopend? Dan ontvang je hiervoor een tegemoetkoming.</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Contact en informatie procedure:</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Bij deze werving laat de gemeente Apeldoorn zich bijstaan door het bureau RegioEffect. Voor aanvullende informatie kun je contact opnemen met Senior Recruiter Mareen Medema via mareen@regioeffect.nl of bel 06-28115693 (Whatsapp mag ook).</w:t>
                  </w:r>
                  <w:r>
                    <w:rPr>
                      <w:rFonts w:ascii="arial" w:hAnsi="arial" w:eastAsia="arial" w:cs="arial"/>
                      <w:color w:val="000000"/>
                      <w:position w:val="-2"/>
                      <w:sz w:val="17"/>
                      <w:szCs w:val="17"/>
                    </w:rPr>
                    <w:br/>
                    <w:t xml:space="preserve">Jouw reactie, voorzien van CV, zien we graag zo snel mogelijk tegemoet. Potentieel benoembare kandidaten worden direct uitgenodigd voor een gesprek met RegioEffect. De sluitingsdatum van deze sollicitatieprocedure is maandag 9 september 2024.</w:t>
                  </w:r>
                  <w:r>
                    <w:rPr>
                      <w:rFonts w:ascii="arial" w:hAnsi="arial" w:eastAsia="arial" w:cs="arial"/>
                      <w:color w:val="000000"/>
                      <w:position w:val="-2"/>
                      <w:sz w:val="17"/>
                      <w:szCs w:val="17"/>
                    </w:rPr>
                    <w:br/>
                    <w:t xml:space="preserve">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853274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197852">
    <w:multiLevelType w:val="hybridMultilevel"/>
    <w:lvl w:ilvl="0" w:tplc="93232313">
      <w:start w:val="1"/>
      <w:numFmt w:val="decimal"/>
      <w:lvlText w:val="%1."/>
      <w:lvlJc w:val="left"/>
      <w:pPr>
        <w:ind w:left="720" w:hanging="360"/>
      </w:pPr>
    </w:lvl>
    <w:lvl w:ilvl="1" w:tplc="93232313" w:tentative="1">
      <w:start w:val="1"/>
      <w:numFmt w:val="lowerLetter"/>
      <w:lvlText w:val="%2."/>
      <w:lvlJc w:val="left"/>
      <w:pPr>
        <w:ind w:left="1440" w:hanging="360"/>
      </w:pPr>
    </w:lvl>
    <w:lvl w:ilvl="2" w:tplc="93232313" w:tentative="1">
      <w:start w:val="1"/>
      <w:numFmt w:val="lowerRoman"/>
      <w:lvlText w:val="%3."/>
      <w:lvlJc w:val="right"/>
      <w:pPr>
        <w:ind w:left="2160" w:hanging="180"/>
      </w:pPr>
    </w:lvl>
    <w:lvl w:ilvl="3" w:tplc="93232313" w:tentative="1">
      <w:start w:val="1"/>
      <w:numFmt w:val="decimal"/>
      <w:lvlText w:val="%4."/>
      <w:lvlJc w:val="left"/>
      <w:pPr>
        <w:ind w:left="2880" w:hanging="360"/>
      </w:pPr>
    </w:lvl>
    <w:lvl w:ilvl="4" w:tplc="93232313" w:tentative="1">
      <w:start w:val="1"/>
      <w:numFmt w:val="lowerLetter"/>
      <w:lvlText w:val="%5."/>
      <w:lvlJc w:val="left"/>
      <w:pPr>
        <w:ind w:left="3600" w:hanging="360"/>
      </w:pPr>
    </w:lvl>
    <w:lvl w:ilvl="5" w:tplc="93232313" w:tentative="1">
      <w:start w:val="1"/>
      <w:numFmt w:val="lowerRoman"/>
      <w:lvlText w:val="%6."/>
      <w:lvlJc w:val="right"/>
      <w:pPr>
        <w:ind w:left="4320" w:hanging="180"/>
      </w:pPr>
    </w:lvl>
    <w:lvl w:ilvl="6" w:tplc="93232313" w:tentative="1">
      <w:start w:val="1"/>
      <w:numFmt w:val="decimal"/>
      <w:lvlText w:val="%7."/>
      <w:lvlJc w:val="left"/>
      <w:pPr>
        <w:ind w:left="5040" w:hanging="360"/>
      </w:pPr>
    </w:lvl>
    <w:lvl w:ilvl="7" w:tplc="93232313" w:tentative="1">
      <w:start w:val="1"/>
      <w:numFmt w:val="lowerLetter"/>
      <w:lvlText w:val="%8."/>
      <w:lvlJc w:val="left"/>
      <w:pPr>
        <w:ind w:left="5760" w:hanging="360"/>
      </w:pPr>
    </w:lvl>
    <w:lvl w:ilvl="8" w:tplc="93232313" w:tentative="1">
      <w:start w:val="1"/>
      <w:numFmt w:val="lowerRoman"/>
      <w:lvlText w:val="%9."/>
      <w:lvlJc w:val="right"/>
      <w:pPr>
        <w:ind w:left="6480" w:hanging="180"/>
      </w:pPr>
    </w:lvl>
  </w:abstractNum>
  <w:abstractNum w:abstractNumId="71197851">
    <w:multiLevelType w:val="hybridMultilevel"/>
    <w:lvl w:ilvl="0" w:tplc="439162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197851">
    <w:abstractNumId w:val="71197851"/>
  </w:num>
  <w:num w:numId="71197852">
    <w:abstractNumId w:val="71197852"/>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901666c48dd356882" Type="http://schemas.openxmlformats.org/officeDocument/2006/relationships/image" Target="media/imgrId901666c48dd356882.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