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8974750" name="name243265ba6257dc87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855665ba6257dc81f"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Adviseur Interne Communicatie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Adviseur Interne Communicatie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Maak jij graag impact van binnenuit? Ben jij graag de sleutel tot het creëren van een cultuur waar trots, helderheid en vooruitgang leidend zijn?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moderne en gezellige overheidsorganisatie in Noord-Brabant zijn wij op zoek naar een </w:t>
                  </w:r>
                  <w:r>
                    <w:rPr>
                      <w:rFonts w:ascii="arial" w:hAnsi="arial" w:eastAsia="arial" w:cs="arial"/>
                      <w:b/>
                      <w:bCs/>
                      <w:color w:val="000000"/>
                      <w:position w:val="-2"/>
                      <w:sz w:val="17"/>
                      <w:szCs w:val="17"/>
                    </w:rPr>
                    <w:t xml:space="preserve">Adviseur Interne Communicatie voor 28 tot 32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jij dan precies doen?</w:t>
                  </w:r>
                  <w:r>
                    <w:rPr>
                      <w:rFonts w:ascii="arial" w:hAnsi="arial" w:eastAsia="arial" w:cs="arial"/>
                      <w:color w:val="000000"/>
                      <w:position w:val="-2"/>
                      <w:sz w:val="17"/>
                      <w:szCs w:val="17"/>
                    </w:rPr>
                    <w:t xml:space="preserv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bent een storyteller, iemand die medewerkers informeert, inspireert en betrekt.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schrijft zodat iedereen weet waar we vandaan komen, waar we staan, maar voorál waar we naartoe gaan.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beweegt door de hele organisatie en weet wat iedereen bezighoudt. Gevraagd en ongevraagd geef je advies aan leidinggevenden, de directie en programmadragers.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sparringpartner en klankbord. Maar dat niet alleen, je bent een strateeg die voor grote vraagstukken volledige strategieën en concepten ontwikkelt.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ontwikkelt aansprekende activiteiten en communicatiemiddelen, creëert een boodschap die verbindt en content die past bij de verschillende thema’s.</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Verder focus je op</w:t>
                  </w:r>
                  <w:r>
                    <w:rPr>
                      <w:rFonts w:ascii="arial" w:hAnsi="arial" w:eastAsia="arial" w:cs="arial"/>
                      <w:color w:val="000000"/>
                      <w:position w:val="-2"/>
                      <w:sz w:val="17"/>
                      <w:szCs w:val="17"/>
                    </w:rPr>
                    <w:t xml:space="preserv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bedenken en uitvoeren van interne communicatiestrategieën.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sparren met en adviseren van collega’s op het gebied van interne communicatie.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ontwikkelen van communicatiemiddelen.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organiseren van interne events.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Adviseur Interne Communicatie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w:t>
                  </w:r>
                  <w:r>
                    <w:rPr>
                      <w:rFonts w:ascii="arial" w:hAnsi="arial" w:eastAsia="arial" w:cs="arial"/>
                      <w:color w:val="000000"/>
                      <w:position w:val="-2"/>
                      <w:sz w:val="17"/>
                      <w:szCs w:val="17"/>
                    </w:rPr>
                    <w:t xml:space="preserv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weet vraagstukken te vertalen naar heldere strategieën en concepten, zowel in vorm als tekst.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hebt je voelsprieten binnen de organisatie en je werkt veel samen met de verschillende afdelingen en collega’s op alle niveaus. Communiceren doen we namelijk allemaal, maar jij adviseert collega’s hoe dit het beste gebeurt.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relevante werkervaring.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vlotte pen en schrijft foutloos Nederlands.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verandercommunicatie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flexibele houding,  want communicatie gebeurt natuurlijk niet alleen tijdens de kantooruren.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Team Communicatie &amp; Online is een zelforganiserend en ambitieus team dat altijd werkt aan ontwikkeling, inspeelt op veranderingen in de samenleving en in het vakgebied. Communicatie heeft een stevige positie in onze organisatie. Binnen het team, dat bestaat uit 15 collega’s, wordt er veel samengewerkt. Je krijgt veel vrijheid om de functie zelf in te vullen, uiteraard met hulp van jouw collega’s.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bieden wij jou?</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w:t>
                  </w:r>
                  <w:r>
                    <w:rPr>
                      <w:rFonts w:ascii="arial" w:hAnsi="arial" w:eastAsia="arial" w:cs="arial"/>
                      <w:b/>
                      <w:bCs/>
                      <w:color w:val="000000"/>
                      <w:position w:val="-2"/>
                      <w:sz w:val="17"/>
                      <w:szCs w:val="17"/>
                    </w:rPr>
                    <w:t xml:space="preserve">functie van adviseur Interne communicatie is een baan voor 28-32 uur per week</w:t>
                  </w:r>
                  <w:r>
                    <w:rPr>
                      <w:rFonts w:ascii="arial" w:hAnsi="arial" w:eastAsia="arial" w:cs="arial"/>
                      <w:color w:val="000000"/>
                      <w:position w:val="-2"/>
                      <w:sz w:val="17"/>
                      <w:szCs w:val="17"/>
                    </w:rPr>
                    <w:t xml:space="preserve">,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b/>
                      <w:bCs/>
                      <w:color w:val="000000"/>
                      <w:position w:val="-2"/>
                      <w:sz w:val="17"/>
                      <w:szCs w:val="17"/>
                    </w:rPr>
                    <w:t xml:space="preserve">Na een arbeidsovereenkomst van 1 jaar bekijken we samen of we dit omzetten naar onbepaalde tijd</w:t>
                  </w:r>
                  <w:r>
                    <w:rPr>
                      <w:rFonts w:ascii="arial" w:hAnsi="arial" w:eastAsia="arial" w:cs="arial"/>
                      <w:color w:val="000000"/>
                      <w:position w:val="-2"/>
                      <w:sz w:val="17"/>
                      <w:szCs w:val="17"/>
                    </w:rPr>
                    <w:t xml:space="preserv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Word jij onze nieuwe topper? </w:t>
                  </w:r>
                  <w:r>
                    <w:rPr>
                      <w:rFonts w:ascii="arial" w:hAnsi="arial" w:eastAsia="arial" w:cs="arial"/>
                      <w:b/>
                      <w:bCs/>
                      <w:color w:val="000000"/>
                      <w:position w:val="-2"/>
                      <w:sz w:val="17"/>
                      <w:szCs w:val="17"/>
                    </w:rPr>
                    <w:t xml:space="preserve">Stuur jouw cv en motivatie uiterlijk 13 februari 2024 op naar onze Accountmanager Bram van Glabbeek</w:t>
                  </w:r>
                  <w:r>
                    <w:rPr>
                      <w:rFonts w:ascii="arial" w:hAnsi="arial" w:eastAsia="arial" w:cs="arial"/>
                      <w:color w:val="000000"/>
                      <w:position w:val="-2"/>
                      <w:sz w:val="17"/>
                      <w:szCs w:val="17"/>
                    </w:rPr>
                    <w:t xml:space="preserve">.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6262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935661">
    <w:multiLevelType w:val="hybridMultilevel"/>
    <w:lvl w:ilvl="0" w:tplc="93554502">
      <w:start w:val="1"/>
      <w:numFmt w:val="decimal"/>
      <w:lvlText w:val="%1."/>
      <w:lvlJc w:val="left"/>
      <w:pPr>
        <w:ind w:left="720" w:hanging="360"/>
      </w:pPr>
    </w:lvl>
    <w:lvl w:ilvl="1" w:tplc="93554502" w:tentative="1">
      <w:start w:val="1"/>
      <w:numFmt w:val="lowerLetter"/>
      <w:lvlText w:val="%2."/>
      <w:lvlJc w:val="left"/>
      <w:pPr>
        <w:ind w:left="1440" w:hanging="360"/>
      </w:pPr>
    </w:lvl>
    <w:lvl w:ilvl="2" w:tplc="93554502" w:tentative="1">
      <w:start w:val="1"/>
      <w:numFmt w:val="lowerRoman"/>
      <w:lvlText w:val="%3."/>
      <w:lvlJc w:val="right"/>
      <w:pPr>
        <w:ind w:left="2160" w:hanging="180"/>
      </w:pPr>
    </w:lvl>
    <w:lvl w:ilvl="3" w:tplc="93554502" w:tentative="1">
      <w:start w:val="1"/>
      <w:numFmt w:val="decimal"/>
      <w:lvlText w:val="%4."/>
      <w:lvlJc w:val="left"/>
      <w:pPr>
        <w:ind w:left="2880" w:hanging="360"/>
      </w:pPr>
    </w:lvl>
    <w:lvl w:ilvl="4" w:tplc="93554502" w:tentative="1">
      <w:start w:val="1"/>
      <w:numFmt w:val="lowerLetter"/>
      <w:lvlText w:val="%5."/>
      <w:lvlJc w:val="left"/>
      <w:pPr>
        <w:ind w:left="3600" w:hanging="360"/>
      </w:pPr>
    </w:lvl>
    <w:lvl w:ilvl="5" w:tplc="93554502" w:tentative="1">
      <w:start w:val="1"/>
      <w:numFmt w:val="lowerRoman"/>
      <w:lvlText w:val="%6."/>
      <w:lvlJc w:val="right"/>
      <w:pPr>
        <w:ind w:left="4320" w:hanging="180"/>
      </w:pPr>
    </w:lvl>
    <w:lvl w:ilvl="6" w:tplc="93554502" w:tentative="1">
      <w:start w:val="1"/>
      <w:numFmt w:val="decimal"/>
      <w:lvlText w:val="%7."/>
      <w:lvlJc w:val="left"/>
      <w:pPr>
        <w:ind w:left="5040" w:hanging="360"/>
      </w:pPr>
    </w:lvl>
    <w:lvl w:ilvl="7" w:tplc="93554502" w:tentative="1">
      <w:start w:val="1"/>
      <w:numFmt w:val="lowerLetter"/>
      <w:lvlText w:val="%8."/>
      <w:lvlJc w:val="left"/>
      <w:pPr>
        <w:ind w:left="5760" w:hanging="360"/>
      </w:pPr>
    </w:lvl>
    <w:lvl w:ilvl="8" w:tplc="93554502" w:tentative="1">
      <w:start w:val="1"/>
      <w:numFmt w:val="lowerRoman"/>
      <w:lvlText w:val="%9."/>
      <w:lvlJc w:val="right"/>
      <w:pPr>
        <w:ind w:left="6480" w:hanging="180"/>
      </w:pPr>
    </w:lvl>
  </w:abstractNum>
  <w:abstractNum w:abstractNumId="59935660">
    <w:multiLevelType w:val="hybridMultilevel"/>
    <w:lvl w:ilvl="0" w:tplc="91628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35660">
    <w:abstractNumId w:val="59935660"/>
  </w:num>
  <w:num w:numId="59935661">
    <w:abstractNumId w:val="5993566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55665ba6257dc81f" Type="http://schemas.openxmlformats.org/officeDocument/2006/relationships/image" Target="media/imgrId855665ba6257dc81f.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